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11.1. Слушание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прослушанного текста - 200 - 250 слов).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11.2. Говорение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 (объем устных монологических высказываний - не менее 100 слов; объем диалогического высказывания - не менее 7 - 8 реплик).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11.3. Чтение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- 200 - 250 слов).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Понимать, анализировать и комментировать основную и дополнительную, явную и скрытую (подтекстовую) информацию текстов, воспринимаемых зрительно.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Выявлять логико-смысловые отношения между предложениями в тексте.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11.4. Письмо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Применять знания о тексте, его основных признаках, структуре и видах представленной в нем информации в речевой практике.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вторичные тексты (план, тезисы, конспект, реферат, аннотация, отзыв, рецензия и другие).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11.5. Лексика. Грамматика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Употреблять слова в соответствии с их значением и речевой ситуацией.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лексические нормы.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основные произносительные и акцентологические нормы современного русского литературного языка.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Соблюдать при письме и говорении словообразовательные и морфологические нормы.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